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7ECC8" w14:textId="2A00E959" w:rsidR="002B4FDF" w:rsidRPr="002B4FDF" w:rsidRDefault="002B4FDF" w:rsidP="002B4FDF">
      <w:pPr>
        <w:tabs>
          <w:tab w:val="right" w:pos="9632"/>
        </w:tabs>
        <w:spacing w:line="276" w:lineRule="auto"/>
        <w:jc w:val="center"/>
        <w:rPr>
          <w:rFonts w:asciiTheme="majorHAnsi" w:hAnsiTheme="majorHAnsi" w:cs="Arial"/>
          <w:b/>
          <w:sz w:val="22"/>
          <w:szCs w:val="22"/>
        </w:rPr>
      </w:pPr>
      <w:proofErr w:type="spellStart"/>
      <w:r w:rsidRPr="002B4FDF">
        <w:rPr>
          <w:rFonts w:asciiTheme="majorHAnsi" w:hAnsiTheme="majorHAnsi" w:cs="Arial"/>
          <w:b/>
          <w:bCs/>
          <w:sz w:val="22"/>
          <w:szCs w:val="22"/>
        </w:rPr>
        <w:t>Criteria</w:t>
      </w:r>
      <w:proofErr w:type="spellEnd"/>
      <w:r w:rsidRPr="002B4FDF">
        <w:rPr>
          <w:rFonts w:asciiTheme="majorHAnsi" w:hAnsiTheme="majorHAnsi" w:cs="Arial"/>
          <w:b/>
          <w:bCs/>
          <w:sz w:val="22"/>
          <w:szCs w:val="22"/>
        </w:rPr>
        <w:t xml:space="preserve"> for the </w:t>
      </w:r>
      <w:proofErr w:type="spellStart"/>
      <w:r w:rsidRPr="002B4FDF">
        <w:rPr>
          <w:rFonts w:asciiTheme="majorHAnsi" w:hAnsiTheme="majorHAnsi" w:cs="Arial"/>
          <w:b/>
          <w:bCs/>
          <w:sz w:val="22"/>
          <w:szCs w:val="22"/>
        </w:rPr>
        <w:t>Final</w:t>
      </w:r>
      <w:proofErr w:type="spellEnd"/>
      <w:r w:rsidRPr="002B4FDF">
        <w:rPr>
          <w:rFonts w:asciiTheme="majorHAnsi" w:hAnsiTheme="majorHAnsi" w:cs="Arial"/>
          <w:b/>
          <w:bCs/>
          <w:sz w:val="22"/>
          <w:szCs w:val="22"/>
        </w:rPr>
        <w:t xml:space="preserve"> Degree Mark in CHEMISTRY (L-27) and CHEMICAL SCIENCES (LM-54)</w:t>
      </w:r>
    </w:p>
    <w:p w14:paraId="66A5B7B5" w14:textId="77777777" w:rsidR="002B4FDF" w:rsidRDefault="002B4FDF" w:rsidP="002B4FDF">
      <w:pPr>
        <w:tabs>
          <w:tab w:val="right" w:pos="9632"/>
        </w:tabs>
        <w:spacing w:line="276" w:lineRule="auto"/>
        <w:rPr>
          <w:rFonts w:asciiTheme="majorHAnsi" w:hAnsiTheme="majorHAnsi" w:cs="Arial"/>
          <w:sz w:val="22"/>
          <w:szCs w:val="22"/>
        </w:rPr>
      </w:pPr>
    </w:p>
    <w:p w14:paraId="46F3A520" w14:textId="469BEB7B" w:rsidR="002B4FDF" w:rsidRPr="002B4FDF" w:rsidRDefault="002B4FDF" w:rsidP="002B4FDF">
      <w:pPr>
        <w:tabs>
          <w:tab w:val="right" w:pos="9632"/>
        </w:tabs>
        <w:spacing w:line="360" w:lineRule="auto"/>
        <w:rPr>
          <w:rFonts w:asciiTheme="majorHAnsi" w:hAnsiTheme="majorHAnsi" w:cs="Arial"/>
          <w:sz w:val="22"/>
          <w:szCs w:val="22"/>
        </w:rPr>
      </w:pPr>
      <w:r w:rsidRPr="002B4FDF">
        <w:rPr>
          <w:rFonts w:asciiTheme="majorHAnsi" w:hAnsiTheme="majorHAnsi" w:cs="Arial"/>
          <w:sz w:val="22"/>
          <w:szCs w:val="22"/>
        </w:rPr>
        <w:t xml:space="preserve">The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final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degree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mark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is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calculated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as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follows:</w:t>
      </w:r>
    </w:p>
    <w:p w14:paraId="0C1288D5" w14:textId="77777777" w:rsidR="002B4FDF" w:rsidRPr="002B4FDF" w:rsidRDefault="002B4FDF" w:rsidP="002B4FDF">
      <w:pPr>
        <w:pStyle w:val="Paragrafoelenco"/>
        <w:tabs>
          <w:tab w:val="right" w:pos="9632"/>
        </w:tabs>
        <w:spacing w:line="360" w:lineRule="auto"/>
        <w:ind w:left="1066" w:hanging="709"/>
        <w:rPr>
          <w:rFonts w:asciiTheme="majorHAnsi" w:hAnsiTheme="majorHAnsi" w:cs="Arial"/>
          <w:sz w:val="22"/>
          <w:szCs w:val="22"/>
        </w:rPr>
      </w:pPr>
      <w:r w:rsidRPr="002B4FDF">
        <w:rPr>
          <w:rFonts w:asciiTheme="majorHAnsi" w:hAnsiTheme="majorHAnsi" w:cs="Arial"/>
          <w:sz w:val="22"/>
          <w:szCs w:val="22"/>
        </w:rPr>
        <w:t xml:space="preserve">i) sum of the following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components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>:</w:t>
      </w:r>
    </w:p>
    <w:p w14:paraId="3E17FC71" w14:textId="77777777" w:rsidR="002B4FDF" w:rsidRPr="002B4FDF" w:rsidRDefault="002B4FDF" w:rsidP="002B4FDF">
      <w:pPr>
        <w:pStyle w:val="Paragrafoelenco"/>
        <w:tabs>
          <w:tab w:val="right" w:pos="9632"/>
        </w:tabs>
        <w:spacing w:line="360" w:lineRule="auto"/>
        <w:ind w:left="1080"/>
        <w:rPr>
          <w:rFonts w:asciiTheme="majorHAnsi" w:hAnsiTheme="majorHAnsi" w:cs="Arial"/>
          <w:sz w:val="22"/>
          <w:szCs w:val="22"/>
        </w:rPr>
      </w:pPr>
      <w:r w:rsidRPr="002B4FDF">
        <w:rPr>
          <w:rFonts w:asciiTheme="majorHAnsi" w:hAnsiTheme="majorHAnsi" w:cs="Arial"/>
          <w:sz w:val="22"/>
          <w:szCs w:val="22"/>
        </w:rPr>
        <w:t xml:space="preserve">a)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weighted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average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of the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grades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obtained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in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individual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courses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,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based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on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curricular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credits,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expressed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on a scale of 110; for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this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purpose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, a grade of </w:t>
      </w:r>
      <w:r w:rsidRPr="002B4FDF">
        <w:rPr>
          <w:rFonts w:asciiTheme="majorHAnsi" w:hAnsiTheme="majorHAnsi" w:cs="Arial"/>
          <w:i/>
          <w:iCs/>
          <w:sz w:val="22"/>
          <w:szCs w:val="22"/>
        </w:rPr>
        <w:t xml:space="preserve">30 </w:t>
      </w:r>
      <w:proofErr w:type="spellStart"/>
      <w:r w:rsidRPr="002B4FDF">
        <w:rPr>
          <w:rFonts w:asciiTheme="majorHAnsi" w:hAnsiTheme="majorHAnsi" w:cs="Arial"/>
          <w:i/>
          <w:iCs/>
          <w:sz w:val="22"/>
          <w:szCs w:val="22"/>
        </w:rPr>
        <w:t>cum</w:t>
      </w:r>
      <w:proofErr w:type="spellEnd"/>
      <w:r w:rsidRPr="002B4FDF">
        <w:rPr>
          <w:rFonts w:asciiTheme="majorHAnsi" w:hAnsiTheme="majorHAnsi" w:cs="Arial"/>
          <w:i/>
          <w:iCs/>
          <w:sz w:val="22"/>
          <w:szCs w:val="22"/>
        </w:rPr>
        <w:t xml:space="preserve"> laude</w:t>
      </w:r>
      <w:r w:rsidRPr="002B4FDF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is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counted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as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</w:t>
      </w:r>
      <w:r w:rsidRPr="002B4FDF">
        <w:rPr>
          <w:rFonts w:asciiTheme="majorHAnsi" w:hAnsiTheme="majorHAnsi" w:cs="Arial"/>
          <w:b/>
          <w:bCs/>
          <w:sz w:val="22"/>
          <w:szCs w:val="22"/>
        </w:rPr>
        <w:t>31</w:t>
      </w:r>
      <w:r w:rsidRPr="002B4FDF">
        <w:rPr>
          <w:rFonts w:asciiTheme="majorHAnsi" w:hAnsiTheme="majorHAnsi" w:cs="Arial"/>
          <w:sz w:val="22"/>
          <w:szCs w:val="22"/>
        </w:rPr>
        <w:t>;</w:t>
      </w:r>
    </w:p>
    <w:p w14:paraId="393C4335" w14:textId="77777777" w:rsidR="002B4FDF" w:rsidRPr="002B4FDF" w:rsidRDefault="002B4FDF" w:rsidP="002B4FDF">
      <w:pPr>
        <w:pStyle w:val="Paragrafoelenco"/>
        <w:tabs>
          <w:tab w:val="right" w:pos="9632"/>
        </w:tabs>
        <w:spacing w:line="360" w:lineRule="auto"/>
        <w:ind w:left="1080"/>
        <w:rPr>
          <w:rFonts w:asciiTheme="majorHAnsi" w:hAnsiTheme="majorHAnsi" w:cs="Arial"/>
          <w:sz w:val="22"/>
          <w:szCs w:val="22"/>
        </w:rPr>
      </w:pPr>
      <w:r w:rsidRPr="002B4FDF">
        <w:rPr>
          <w:rFonts w:asciiTheme="majorHAnsi" w:hAnsiTheme="majorHAnsi" w:cs="Arial"/>
          <w:sz w:val="22"/>
          <w:szCs w:val="22"/>
        </w:rPr>
        <w:t xml:space="preserve">b) </w:t>
      </w:r>
      <w:r w:rsidRPr="002B4FDF">
        <w:rPr>
          <w:rFonts w:asciiTheme="majorHAnsi" w:hAnsiTheme="majorHAnsi" w:cs="Arial"/>
          <w:b/>
          <w:bCs/>
          <w:sz w:val="22"/>
          <w:szCs w:val="22"/>
        </w:rPr>
        <w:t>0.1 points</w:t>
      </w:r>
      <w:r w:rsidRPr="002B4FDF">
        <w:rPr>
          <w:rFonts w:asciiTheme="majorHAnsi" w:hAnsiTheme="majorHAnsi" w:cs="Arial"/>
          <w:sz w:val="22"/>
          <w:szCs w:val="22"/>
        </w:rPr>
        <w:t xml:space="preserve"> for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each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non-extra ECTS credit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earned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abroad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through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Erasmus or Ulisse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programmes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, up to a maximum of </w:t>
      </w:r>
      <w:r w:rsidRPr="002B4FDF">
        <w:rPr>
          <w:rFonts w:asciiTheme="majorHAnsi" w:hAnsiTheme="majorHAnsi" w:cs="Arial"/>
          <w:b/>
          <w:bCs/>
          <w:sz w:val="22"/>
          <w:szCs w:val="22"/>
        </w:rPr>
        <w:t>2.0 points</w:t>
      </w:r>
      <w:r w:rsidRPr="002B4FDF">
        <w:rPr>
          <w:rFonts w:asciiTheme="majorHAnsi" w:hAnsiTheme="majorHAnsi" w:cs="Arial"/>
          <w:sz w:val="22"/>
          <w:szCs w:val="22"/>
        </w:rPr>
        <w:t>;</w:t>
      </w:r>
    </w:p>
    <w:p w14:paraId="57EB1F05" w14:textId="77777777" w:rsidR="002B4FDF" w:rsidRPr="002B4FDF" w:rsidRDefault="002B4FDF" w:rsidP="002B4FDF">
      <w:pPr>
        <w:pStyle w:val="Paragrafoelenco"/>
        <w:tabs>
          <w:tab w:val="right" w:pos="9632"/>
        </w:tabs>
        <w:spacing w:line="360" w:lineRule="auto"/>
        <w:ind w:left="1080"/>
        <w:rPr>
          <w:rFonts w:asciiTheme="majorHAnsi" w:hAnsiTheme="majorHAnsi" w:cs="Arial"/>
          <w:sz w:val="22"/>
          <w:szCs w:val="22"/>
        </w:rPr>
      </w:pPr>
      <w:r w:rsidRPr="002B4FDF">
        <w:rPr>
          <w:rFonts w:asciiTheme="majorHAnsi" w:hAnsiTheme="majorHAnsi" w:cs="Arial"/>
          <w:sz w:val="22"/>
          <w:szCs w:val="22"/>
        </w:rPr>
        <w:t>c) duration of studies:</w:t>
      </w:r>
    </w:p>
    <w:p w14:paraId="7211E9B1" w14:textId="0B2031F9" w:rsidR="002B4FDF" w:rsidRPr="002B4FDF" w:rsidRDefault="002B4FDF" w:rsidP="002B4FDF">
      <w:pPr>
        <w:pStyle w:val="Paragrafoelenco"/>
        <w:tabs>
          <w:tab w:val="right" w:pos="9632"/>
        </w:tabs>
        <w:spacing w:line="360" w:lineRule="auto"/>
        <w:ind w:left="1440" w:hanging="72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Pr="002B4FDF">
        <w:rPr>
          <w:rFonts w:asciiTheme="majorHAnsi" w:hAnsiTheme="majorHAnsi" w:cs="Arial"/>
          <w:sz w:val="22"/>
          <w:szCs w:val="22"/>
        </w:rPr>
        <w:t xml:space="preserve">0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years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beyond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the standard duration: </w:t>
      </w:r>
      <w:r w:rsidRPr="002B4FDF">
        <w:rPr>
          <w:rFonts w:asciiTheme="majorHAnsi" w:hAnsiTheme="majorHAnsi" w:cs="Arial"/>
          <w:b/>
          <w:bCs/>
          <w:sz w:val="22"/>
          <w:szCs w:val="22"/>
        </w:rPr>
        <w:t>1.5 points</w:t>
      </w:r>
    </w:p>
    <w:p w14:paraId="343F1434" w14:textId="6D29E6E2" w:rsidR="002B4FDF" w:rsidRPr="002B4FDF" w:rsidRDefault="002B4FDF" w:rsidP="002B4FDF">
      <w:pPr>
        <w:pStyle w:val="Paragrafoelenco"/>
        <w:tabs>
          <w:tab w:val="right" w:pos="9632"/>
        </w:tabs>
        <w:spacing w:line="360" w:lineRule="auto"/>
        <w:ind w:left="1440" w:hanging="72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Pr="002B4FDF">
        <w:rPr>
          <w:rFonts w:asciiTheme="majorHAnsi" w:hAnsiTheme="majorHAnsi" w:cs="Arial"/>
          <w:sz w:val="22"/>
          <w:szCs w:val="22"/>
        </w:rPr>
        <w:t xml:space="preserve">1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year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beyond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the standard duration: </w:t>
      </w:r>
      <w:r w:rsidRPr="002B4FDF">
        <w:rPr>
          <w:rFonts w:asciiTheme="majorHAnsi" w:hAnsiTheme="majorHAnsi" w:cs="Arial"/>
          <w:b/>
          <w:bCs/>
          <w:sz w:val="22"/>
          <w:szCs w:val="22"/>
        </w:rPr>
        <w:t>1.0 point</w:t>
      </w:r>
    </w:p>
    <w:p w14:paraId="72F6CDC1" w14:textId="7B8B6C9A" w:rsidR="002B4FDF" w:rsidRPr="002B4FDF" w:rsidRDefault="002B4FDF" w:rsidP="002B4FDF">
      <w:pPr>
        <w:pStyle w:val="Paragrafoelenco"/>
        <w:tabs>
          <w:tab w:val="right" w:pos="9632"/>
        </w:tabs>
        <w:spacing w:line="360" w:lineRule="auto"/>
        <w:ind w:left="1440" w:hanging="72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Pr="002B4FDF">
        <w:rPr>
          <w:rFonts w:asciiTheme="majorHAnsi" w:hAnsiTheme="majorHAnsi" w:cs="Arial"/>
          <w:sz w:val="22"/>
          <w:szCs w:val="22"/>
        </w:rPr>
        <w:t xml:space="preserve">2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years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beyond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the standard duration: </w:t>
      </w:r>
      <w:r w:rsidRPr="002B4FDF">
        <w:rPr>
          <w:rFonts w:asciiTheme="majorHAnsi" w:hAnsiTheme="majorHAnsi" w:cs="Arial"/>
          <w:b/>
          <w:bCs/>
          <w:sz w:val="22"/>
          <w:szCs w:val="22"/>
        </w:rPr>
        <w:t>0.5 points</w:t>
      </w:r>
    </w:p>
    <w:p w14:paraId="01404E2B" w14:textId="2ED23D91" w:rsidR="002B4FDF" w:rsidRPr="002B4FDF" w:rsidRDefault="002B4FDF" w:rsidP="002B4FDF">
      <w:pPr>
        <w:pStyle w:val="Paragrafoelenco"/>
        <w:tabs>
          <w:tab w:val="right" w:pos="9632"/>
        </w:tabs>
        <w:spacing w:line="360" w:lineRule="auto"/>
        <w:ind w:left="1440" w:hanging="72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Pr="002B4FDF">
        <w:rPr>
          <w:rFonts w:asciiTheme="majorHAnsi" w:hAnsiTheme="majorHAnsi" w:cs="Arial"/>
          <w:sz w:val="22"/>
          <w:szCs w:val="22"/>
        </w:rPr>
        <w:t xml:space="preserve">more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than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2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years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beyond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the standard duration: </w:t>
      </w:r>
      <w:r w:rsidRPr="002B4FDF">
        <w:rPr>
          <w:rFonts w:asciiTheme="majorHAnsi" w:hAnsiTheme="majorHAnsi" w:cs="Arial"/>
          <w:b/>
          <w:bCs/>
          <w:sz w:val="22"/>
          <w:szCs w:val="22"/>
        </w:rPr>
        <w:t>0 points</w:t>
      </w:r>
    </w:p>
    <w:p w14:paraId="1B036E36" w14:textId="77777777" w:rsidR="002B4FDF" w:rsidRPr="002B4FDF" w:rsidRDefault="002B4FDF" w:rsidP="002B4FDF">
      <w:pPr>
        <w:pStyle w:val="Paragrafoelenco"/>
        <w:tabs>
          <w:tab w:val="right" w:pos="9632"/>
        </w:tabs>
        <w:spacing w:line="360" w:lineRule="auto"/>
        <w:ind w:left="1080"/>
        <w:rPr>
          <w:rFonts w:asciiTheme="majorHAnsi" w:hAnsiTheme="majorHAnsi" w:cs="Arial"/>
          <w:sz w:val="22"/>
          <w:szCs w:val="22"/>
        </w:rPr>
      </w:pPr>
      <w:r w:rsidRPr="002B4FDF">
        <w:rPr>
          <w:rFonts w:asciiTheme="majorHAnsi" w:hAnsiTheme="majorHAnsi" w:cs="Arial"/>
          <w:sz w:val="22"/>
          <w:szCs w:val="22"/>
        </w:rPr>
        <w:t xml:space="preserve">d) points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awarded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by the Degree Committee:</w:t>
      </w:r>
    </w:p>
    <w:p w14:paraId="6DA7D5FF" w14:textId="7BDC8887" w:rsidR="002B4FDF" w:rsidRPr="002B4FDF" w:rsidRDefault="002B4FDF" w:rsidP="002B4FDF">
      <w:pPr>
        <w:pStyle w:val="Paragrafoelenco"/>
        <w:tabs>
          <w:tab w:val="right" w:pos="9632"/>
        </w:tabs>
        <w:spacing w:line="360" w:lineRule="auto"/>
        <w:ind w:left="1429" w:hanging="709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Bachelor’s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degree in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Chemistry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: up to </w:t>
      </w:r>
      <w:r w:rsidRPr="002B4FDF">
        <w:rPr>
          <w:rFonts w:asciiTheme="majorHAnsi" w:hAnsiTheme="majorHAnsi" w:cs="Arial"/>
          <w:b/>
          <w:bCs/>
          <w:sz w:val="22"/>
          <w:szCs w:val="22"/>
        </w:rPr>
        <w:t>8.5 points</w:t>
      </w:r>
    </w:p>
    <w:p w14:paraId="5AC98ECF" w14:textId="566E929C" w:rsidR="002B4FDF" w:rsidRPr="002B4FDF" w:rsidRDefault="002B4FDF" w:rsidP="002B4FDF">
      <w:pPr>
        <w:pStyle w:val="Paragrafoelenco"/>
        <w:tabs>
          <w:tab w:val="right" w:pos="9632"/>
        </w:tabs>
        <w:spacing w:line="360" w:lineRule="auto"/>
        <w:ind w:left="1429" w:hanging="709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Master’s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degree in Chemical Sciences: up to </w:t>
      </w:r>
      <w:r w:rsidRPr="002B4FDF">
        <w:rPr>
          <w:rFonts w:asciiTheme="majorHAnsi" w:hAnsiTheme="majorHAnsi" w:cs="Arial"/>
          <w:b/>
          <w:bCs/>
          <w:sz w:val="22"/>
          <w:szCs w:val="22"/>
        </w:rPr>
        <w:t>5.0 points</w:t>
      </w:r>
    </w:p>
    <w:p w14:paraId="0178847A" w14:textId="77777777" w:rsidR="002B4FDF" w:rsidRPr="002B4FDF" w:rsidRDefault="002B4FDF" w:rsidP="002B4FDF">
      <w:pPr>
        <w:pStyle w:val="Paragrafoelenco"/>
        <w:tabs>
          <w:tab w:val="right" w:pos="9632"/>
        </w:tabs>
        <w:spacing w:line="360" w:lineRule="auto"/>
        <w:ind w:left="1066" w:hanging="709"/>
        <w:rPr>
          <w:rFonts w:asciiTheme="majorHAnsi" w:hAnsiTheme="majorHAnsi" w:cs="Arial"/>
          <w:sz w:val="22"/>
          <w:szCs w:val="22"/>
        </w:rPr>
      </w:pPr>
      <w:r w:rsidRPr="002B4FDF">
        <w:rPr>
          <w:rFonts w:asciiTheme="majorHAnsi" w:hAnsiTheme="majorHAnsi" w:cs="Arial"/>
          <w:sz w:val="22"/>
          <w:szCs w:val="22"/>
        </w:rPr>
        <w:t xml:space="preserve">ii)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If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necessary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, the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resulting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value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is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rounded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</w:t>
      </w:r>
      <w:r w:rsidRPr="002B4FDF">
        <w:rPr>
          <w:rFonts w:asciiTheme="majorHAnsi" w:hAnsiTheme="majorHAnsi" w:cs="Arial"/>
          <w:b/>
          <w:bCs/>
          <w:sz w:val="22"/>
          <w:szCs w:val="22"/>
        </w:rPr>
        <w:t xml:space="preserve">up to the </w:t>
      </w:r>
      <w:proofErr w:type="spellStart"/>
      <w:r w:rsidRPr="002B4FDF">
        <w:rPr>
          <w:rFonts w:asciiTheme="majorHAnsi" w:hAnsiTheme="majorHAnsi" w:cs="Arial"/>
          <w:b/>
          <w:bCs/>
          <w:sz w:val="22"/>
          <w:szCs w:val="22"/>
        </w:rPr>
        <w:t>nearest</w:t>
      </w:r>
      <w:proofErr w:type="spellEnd"/>
      <w:r w:rsidRPr="002B4FDF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proofErr w:type="spellStart"/>
      <w:r w:rsidRPr="002B4FDF">
        <w:rPr>
          <w:rFonts w:asciiTheme="majorHAnsi" w:hAnsiTheme="majorHAnsi" w:cs="Arial"/>
          <w:b/>
          <w:bCs/>
          <w:sz w:val="22"/>
          <w:szCs w:val="22"/>
        </w:rPr>
        <w:t>integer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>.</w:t>
      </w:r>
    </w:p>
    <w:p w14:paraId="077EF7AB" w14:textId="77777777" w:rsidR="002B4FDF" w:rsidRPr="002B4FDF" w:rsidRDefault="002B4FDF" w:rsidP="002B4FDF">
      <w:pPr>
        <w:pStyle w:val="Paragrafoelenco"/>
        <w:tabs>
          <w:tab w:val="right" w:pos="9632"/>
        </w:tabs>
        <w:spacing w:line="360" w:lineRule="auto"/>
        <w:ind w:left="1080"/>
        <w:rPr>
          <w:rFonts w:asciiTheme="majorHAnsi" w:hAnsiTheme="majorHAnsi" w:cs="Arial"/>
          <w:sz w:val="22"/>
          <w:szCs w:val="22"/>
        </w:rPr>
      </w:pPr>
      <w:proofErr w:type="spellStart"/>
      <w:r w:rsidRPr="002B4FDF">
        <w:rPr>
          <w:rFonts w:asciiTheme="majorHAnsi" w:hAnsiTheme="majorHAnsi" w:cs="Arial"/>
          <w:sz w:val="22"/>
          <w:szCs w:val="22"/>
        </w:rPr>
        <w:t>If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a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final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score of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at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least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</w:t>
      </w:r>
      <w:r w:rsidRPr="002B4FDF">
        <w:rPr>
          <w:rFonts w:asciiTheme="majorHAnsi" w:hAnsiTheme="majorHAnsi" w:cs="Arial"/>
          <w:b/>
          <w:bCs/>
          <w:sz w:val="22"/>
          <w:szCs w:val="22"/>
        </w:rPr>
        <w:t>112/110</w:t>
      </w:r>
      <w:r w:rsidRPr="002B4FDF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is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reached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,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upon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proposal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by the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thesis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supervisor and with the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unanimous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approval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of the committee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members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present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, the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final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mark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of </w:t>
      </w:r>
      <w:r w:rsidRPr="002B4FDF">
        <w:rPr>
          <w:rFonts w:asciiTheme="majorHAnsi" w:hAnsiTheme="majorHAnsi" w:cs="Arial"/>
          <w:b/>
          <w:bCs/>
          <w:sz w:val="22"/>
          <w:szCs w:val="22"/>
        </w:rPr>
        <w:t xml:space="preserve">110/110 with </w:t>
      </w:r>
      <w:proofErr w:type="spellStart"/>
      <w:r w:rsidRPr="002B4FDF">
        <w:rPr>
          <w:rFonts w:asciiTheme="majorHAnsi" w:hAnsiTheme="majorHAnsi" w:cs="Arial"/>
          <w:b/>
          <w:bCs/>
          <w:sz w:val="22"/>
          <w:szCs w:val="22"/>
        </w:rPr>
        <w:t>honours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(</w:t>
      </w:r>
      <w:proofErr w:type="spellStart"/>
      <w:r w:rsidRPr="002B4FDF">
        <w:rPr>
          <w:rFonts w:asciiTheme="majorHAnsi" w:hAnsiTheme="majorHAnsi" w:cs="Arial"/>
          <w:i/>
          <w:iCs/>
          <w:sz w:val="22"/>
          <w:szCs w:val="22"/>
        </w:rPr>
        <w:t>cum</w:t>
      </w:r>
      <w:proofErr w:type="spellEnd"/>
      <w:r w:rsidRPr="002B4FDF">
        <w:rPr>
          <w:rFonts w:asciiTheme="majorHAnsi" w:hAnsiTheme="majorHAnsi" w:cs="Arial"/>
          <w:i/>
          <w:iCs/>
          <w:sz w:val="22"/>
          <w:szCs w:val="22"/>
        </w:rPr>
        <w:t xml:space="preserve"> laude</w:t>
      </w:r>
      <w:r w:rsidRPr="002B4FDF">
        <w:rPr>
          <w:rFonts w:asciiTheme="majorHAnsi" w:hAnsiTheme="majorHAnsi" w:cs="Arial"/>
          <w:sz w:val="22"/>
          <w:szCs w:val="22"/>
        </w:rPr>
        <w:t xml:space="preserve">)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may</w:t>
      </w:r>
      <w:proofErr w:type="spellEnd"/>
      <w:r w:rsidRPr="002B4FDF">
        <w:rPr>
          <w:rFonts w:asciiTheme="majorHAnsi" w:hAnsiTheme="majorHAnsi" w:cs="Arial"/>
          <w:sz w:val="22"/>
          <w:szCs w:val="22"/>
        </w:rPr>
        <w:t xml:space="preserve"> be </w:t>
      </w:r>
      <w:proofErr w:type="spellStart"/>
      <w:r w:rsidRPr="002B4FDF">
        <w:rPr>
          <w:rFonts w:asciiTheme="majorHAnsi" w:hAnsiTheme="majorHAnsi" w:cs="Arial"/>
          <w:sz w:val="22"/>
          <w:szCs w:val="22"/>
        </w:rPr>
        <w:t>awarded</w:t>
      </w:r>
      <w:proofErr w:type="spellEnd"/>
    </w:p>
    <w:p w14:paraId="0D2AA735" w14:textId="487693F2" w:rsidR="00602253" w:rsidRPr="00F30AE2" w:rsidRDefault="00602253" w:rsidP="00602253">
      <w:pPr>
        <w:pStyle w:val="Paragrafoelenco"/>
        <w:tabs>
          <w:tab w:val="right" w:pos="9632"/>
        </w:tabs>
        <w:spacing w:line="276" w:lineRule="auto"/>
        <w:ind w:left="1080"/>
        <w:rPr>
          <w:rFonts w:asciiTheme="majorHAnsi" w:hAnsiTheme="majorHAnsi" w:cs="Arial"/>
          <w:sz w:val="22"/>
          <w:szCs w:val="22"/>
        </w:rPr>
      </w:pPr>
      <w:r w:rsidRPr="00F30AE2">
        <w:rPr>
          <w:rFonts w:asciiTheme="majorHAnsi" w:hAnsiTheme="majorHAnsi" w:cs="Arial"/>
          <w:sz w:val="22"/>
          <w:szCs w:val="22"/>
        </w:rPr>
        <w:tab/>
      </w:r>
    </w:p>
    <w:p w14:paraId="385D60AA" w14:textId="77777777" w:rsidR="00BB6007" w:rsidRDefault="00BB6007"/>
    <w:sectPr w:rsidR="00BB60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6303"/>
    <w:multiLevelType w:val="hybridMultilevel"/>
    <w:tmpl w:val="D4323D56"/>
    <w:lvl w:ilvl="0" w:tplc="1C08CD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24DEE"/>
    <w:multiLevelType w:val="multilevel"/>
    <w:tmpl w:val="D70E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B47C15"/>
    <w:multiLevelType w:val="hybridMultilevel"/>
    <w:tmpl w:val="8BF237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9088C"/>
    <w:multiLevelType w:val="multilevel"/>
    <w:tmpl w:val="0CC8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1170205">
    <w:abstractNumId w:val="2"/>
  </w:num>
  <w:num w:numId="2" w16cid:durableId="1674411849">
    <w:abstractNumId w:val="0"/>
  </w:num>
  <w:num w:numId="3" w16cid:durableId="224880738">
    <w:abstractNumId w:val="3"/>
  </w:num>
  <w:num w:numId="4" w16cid:durableId="654795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253"/>
    <w:rsid w:val="001E6FD0"/>
    <w:rsid w:val="0020443A"/>
    <w:rsid w:val="002B4FDF"/>
    <w:rsid w:val="002F77D5"/>
    <w:rsid w:val="00602253"/>
    <w:rsid w:val="00BB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7A4B4"/>
  <w15:chartTrackingRefBased/>
  <w15:docId w15:val="{52D0C066-2063-497D-B7DA-41770AA9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2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2253"/>
    <w:pPr>
      <w:ind w:left="72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</dc:creator>
  <cp:keywords/>
  <dc:description/>
  <cp:lastModifiedBy>SPANO Nadia</cp:lastModifiedBy>
  <cp:revision>2</cp:revision>
  <dcterms:created xsi:type="dcterms:W3CDTF">2026-02-09T14:54:00Z</dcterms:created>
  <dcterms:modified xsi:type="dcterms:W3CDTF">2026-02-09T14:54:00Z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e76a3675-fe19-4f0c-8f35-588abe136492</vt:lpwstr>
  </property>
</Properties>
</file>